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Pr="00FF6C73" w:rsidRDefault="00FF6C73" w:rsidP="00FF6C73">
      <w:pPr>
        <w:spacing w:line="480" w:lineRule="auto"/>
        <w:jc w:val="center"/>
        <w:rPr>
          <w:rFonts w:ascii="Times New Roman" w:hAnsi="Times New Roman" w:cs="Times New Roman"/>
          <w:sz w:val="24"/>
          <w:szCs w:val="24"/>
        </w:rPr>
      </w:pPr>
      <w:r w:rsidRPr="00FF6C73">
        <w:rPr>
          <w:rFonts w:ascii="Times New Roman" w:hAnsi="Times New Roman" w:cs="Times New Roman"/>
          <w:sz w:val="24"/>
          <w:szCs w:val="24"/>
        </w:rPr>
        <w:t>Decision Making</w:t>
      </w:r>
    </w:p>
    <w:p w:rsidR="00FF6C73" w:rsidRPr="00FF6C73" w:rsidRDefault="00FF6C73" w:rsidP="00FF6C73">
      <w:pPr>
        <w:spacing w:line="480" w:lineRule="auto"/>
        <w:jc w:val="center"/>
        <w:rPr>
          <w:rFonts w:ascii="Times New Roman" w:hAnsi="Times New Roman" w:cs="Times New Roman"/>
          <w:sz w:val="24"/>
          <w:szCs w:val="24"/>
        </w:rPr>
      </w:pPr>
      <w:r w:rsidRPr="00FF6C73">
        <w:rPr>
          <w:rFonts w:ascii="Times New Roman" w:hAnsi="Times New Roman" w:cs="Times New Roman"/>
          <w:sz w:val="24"/>
          <w:szCs w:val="24"/>
        </w:rPr>
        <w:t>Name</w:t>
      </w:r>
    </w:p>
    <w:p w:rsidR="00FF6C73" w:rsidRPr="00FF6C73" w:rsidRDefault="00FF6C73" w:rsidP="00FF6C73">
      <w:pPr>
        <w:spacing w:line="480" w:lineRule="auto"/>
        <w:jc w:val="center"/>
        <w:rPr>
          <w:rFonts w:ascii="Times New Roman" w:hAnsi="Times New Roman" w:cs="Times New Roman"/>
          <w:sz w:val="24"/>
          <w:szCs w:val="24"/>
        </w:rPr>
      </w:pPr>
      <w:r w:rsidRPr="00FF6C73">
        <w:rPr>
          <w:rFonts w:ascii="Times New Roman" w:hAnsi="Times New Roman" w:cs="Times New Roman"/>
          <w:sz w:val="24"/>
          <w:szCs w:val="24"/>
        </w:rPr>
        <w:t>Institution</w:t>
      </w:r>
    </w:p>
    <w:p w:rsidR="00FF6C73" w:rsidRDefault="00FF6C73" w:rsidP="00FF6C73">
      <w:pPr>
        <w:spacing w:line="480" w:lineRule="auto"/>
        <w:jc w:val="center"/>
        <w:rPr>
          <w:rFonts w:ascii="Times New Roman" w:hAnsi="Times New Roman" w:cs="Times New Roman"/>
          <w:sz w:val="24"/>
          <w:szCs w:val="24"/>
        </w:rPr>
      </w:pPr>
      <w:r w:rsidRPr="00FF6C73">
        <w:rPr>
          <w:rFonts w:ascii="Times New Roman" w:hAnsi="Times New Roman" w:cs="Times New Roman"/>
          <w:sz w:val="24"/>
          <w:szCs w:val="24"/>
        </w:rPr>
        <w:t>Date</w:t>
      </w: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jc w:val="center"/>
        <w:rPr>
          <w:rFonts w:ascii="Times New Roman" w:hAnsi="Times New Roman" w:cs="Times New Roman"/>
          <w:sz w:val="24"/>
          <w:szCs w:val="24"/>
        </w:rPr>
      </w:pPr>
    </w:p>
    <w:p w:rsidR="00FF6C73" w:rsidRDefault="00FF6C73" w:rsidP="00FF6C73">
      <w:pPr>
        <w:spacing w:line="480" w:lineRule="auto"/>
        <w:rPr>
          <w:rFonts w:ascii="Times New Roman" w:hAnsi="Times New Roman" w:cs="Times New Roman"/>
          <w:sz w:val="24"/>
          <w:szCs w:val="24"/>
        </w:rPr>
      </w:pPr>
    </w:p>
    <w:p w:rsidR="00FF6C73" w:rsidRPr="00FF6C73" w:rsidRDefault="00FF6C73" w:rsidP="00FF6C73">
      <w:pPr>
        <w:spacing w:line="480" w:lineRule="auto"/>
        <w:jc w:val="center"/>
        <w:rPr>
          <w:rFonts w:ascii="Times New Roman" w:hAnsi="Times New Roman" w:cs="Times New Roman"/>
          <w:sz w:val="24"/>
          <w:szCs w:val="24"/>
        </w:rPr>
      </w:pPr>
      <w:r w:rsidRPr="00FF6C73">
        <w:rPr>
          <w:rFonts w:ascii="Times New Roman" w:hAnsi="Times New Roman" w:cs="Times New Roman"/>
          <w:sz w:val="24"/>
          <w:szCs w:val="24"/>
        </w:rPr>
        <w:lastRenderedPageBreak/>
        <w:t>De</w:t>
      </w:r>
      <w:r>
        <w:rPr>
          <w:rFonts w:ascii="Times New Roman" w:hAnsi="Times New Roman" w:cs="Times New Roman"/>
          <w:sz w:val="24"/>
          <w:szCs w:val="24"/>
        </w:rPr>
        <w:t>cision Making</w:t>
      </w:r>
    </w:p>
    <w:p w:rsidR="002F5E8F" w:rsidRPr="00FF6C73" w:rsidRDefault="00EE6A23" w:rsidP="00FF6C73">
      <w:pPr>
        <w:spacing w:line="480" w:lineRule="auto"/>
        <w:ind w:firstLine="720"/>
        <w:rPr>
          <w:rFonts w:ascii="Times New Roman" w:hAnsi="Times New Roman" w:cs="Times New Roman"/>
          <w:sz w:val="24"/>
          <w:szCs w:val="24"/>
        </w:rPr>
      </w:pPr>
      <w:r w:rsidRPr="00FF6C73">
        <w:rPr>
          <w:rFonts w:ascii="Times New Roman" w:hAnsi="Times New Roman" w:cs="Times New Roman"/>
          <w:sz w:val="24"/>
          <w:szCs w:val="24"/>
        </w:rPr>
        <w:t>The biblical worldview frames decision making in organizations through its leadership and management activities that tend to impact organizational performance growth, success, and goal accomplishments through better performance. Making decisions is usually based on ho</w:t>
      </w:r>
      <w:r w:rsidR="00FF6C73" w:rsidRPr="00FF6C73">
        <w:rPr>
          <w:rFonts w:ascii="Times New Roman" w:hAnsi="Times New Roman" w:cs="Times New Roman"/>
          <w:sz w:val="24"/>
          <w:szCs w:val="24"/>
        </w:rPr>
        <w:t>w managers feel about something</w:t>
      </w:r>
      <w:r w:rsidR="00FF6C73" w:rsidRPr="00FF6C73">
        <w:rPr>
          <w:rFonts w:ascii="Times New Roman" w:hAnsi="Times New Roman" w:cs="Times New Roman"/>
          <w:color w:val="222222"/>
          <w:sz w:val="24"/>
          <w:szCs w:val="24"/>
          <w:shd w:val="clear" w:color="auto" w:fill="FFFFFF"/>
        </w:rPr>
        <w:t xml:space="preserve"> (Johnson, 2011).</w:t>
      </w:r>
      <w:r w:rsidRPr="00FF6C73">
        <w:rPr>
          <w:rFonts w:ascii="Times New Roman" w:hAnsi="Times New Roman" w:cs="Times New Roman"/>
          <w:sz w:val="24"/>
          <w:szCs w:val="24"/>
        </w:rPr>
        <w:t xml:space="preserve"> According to the biblical worldview, God created us with physical bodies and feelings which factor into decision making. The bible explains that de</w:t>
      </w:r>
      <w:r w:rsidR="00A83377" w:rsidRPr="00FF6C73">
        <w:rPr>
          <w:rFonts w:ascii="Times New Roman" w:hAnsi="Times New Roman" w:cs="Times New Roman"/>
          <w:sz w:val="24"/>
          <w:szCs w:val="24"/>
        </w:rPr>
        <w:t>cisions should be based on intellect. Manage</w:t>
      </w:r>
      <w:r w:rsidR="0003111B" w:rsidRPr="00FF6C73">
        <w:rPr>
          <w:rFonts w:ascii="Times New Roman" w:hAnsi="Times New Roman" w:cs="Times New Roman"/>
          <w:sz w:val="24"/>
          <w:szCs w:val="24"/>
        </w:rPr>
        <w:t>rs should allow decision making based on truth to increase organizational performance. Biblical world view provides a framework through which managers see reality and making sense of life around them. Therefore, it provides a belief system that encourages a significant, powerful, and impactful decision making process that focuses in strategic decision making to im</w:t>
      </w:r>
      <w:r w:rsidR="00FF6C73" w:rsidRPr="00FF6C73">
        <w:rPr>
          <w:rFonts w:ascii="Times New Roman" w:hAnsi="Times New Roman" w:cs="Times New Roman"/>
          <w:sz w:val="24"/>
          <w:szCs w:val="24"/>
        </w:rPr>
        <w:t xml:space="preserve">pact organizational performance </w:t>
      </w:r>
      <w:r w:rsidR="00FF6C73" w:rsidRPr="00FF6C73">
        <w:rPr>
          <w:rFonts w:ascii="Times New Roman" w:hAnsi="Times New Roman" w:cs="Times New Roman"/>
          <w:color w:val="222222"/>
          <w:sz w:val="24"/>
          <w:szCs w:val="24"/>
          <w:shd w:val="clear" w:color="auto" w:fill="FFFFFF"/>
        </w:rPr>
        <w:t>(Johnson, 2011).</w:t>
      </w:r>
    </w:p>
    <w:p w:rsidR="0003111B" w:rsidRPr="00FF6C73" w:rsidRDefault="00EE6A23" w:rsidP="00FF6C73">
      <w:pPr>
        <w:spacing w:line="480" w:lineRule="auto"/>
        <w:ind w:firstLine="720"/>
        <w:rPr>
          <w:rFonts w:ascii="Times New Roman" w:hAnsi="Times New Roman" w:cs="Times New Roman"/>
          <w:color w:val="222222"/>
          <w:sz w:val="24"/>
          <w:szCs w:val="24"/>
          <w:shd w:val="clear" w:color="auto" w:fill="FFFFFF"/>
        </w:rPr>
      </w:pPr>
      <w:r w:rsidRPr="00FF6C73">
        <w:rPr>
          <w:rFonts w:ascii="Times New Roman" w:hAnsi="Times New Roman" w:cs="Times New Roman"/>
          <w:sz w:val="24"/>
          <w:szCs w:val="24"/>
        </w:rPr>
        <w:t>The bible encourages managers to use decision support systems that help them in making decisions through the provision of the required information at the right time, thus helping in raising the performance of employees and also impact the performance of the organization. According to the bible, the foundation of every decision should be</w:t>
      </w:r>
      <w:r w:rsidR="00581CD9" w:rsidRPr="00FF6C73">
        <w:rPr>
          <w:rFonts w:ascii="Times New Roman" w:hAnsi="Times New Roman" w:cs="Times New Roman"/>
          <w:sz w:val="24"/>
          <w:szCs w:val="24"/>
        </w:rPr>
        <w:t xml:space="preserve"> God's revelation since such decisions begin</w:t>
      </w:r>
      <w:r w:rsidR="00FF6C73" w:rsidRPr="00FF6C73">
        <w:rPr>
          <w:rFonts w:ascii="Times New Roman" w:hAnsi="Times New Roman" w:cs="Times New Roman"/>
          <w:sz w:val="24"/>
          <w:szCs w:val="24"/>
        </w:rPr>
        <w:t xml:space="preserve"> with God's will (</w:t>
      </w:r>
      <w:r w:rsidR="00FF6C73" w:rsidRPr="00FF6C73">
        <w:rPr>
          <w:rFonts w:ascii="Times New Roman" w:hAnsi="Times New Roman" w:cs="Times New Roman"/>
          <w:color w:val="222222"/>
          <w:sz w:val="24"/>
          <w:szCs w:val="24"/>
          <w:shd w:val="clear" w:color="auto" w:fill="FFFFFF"/>
        </w:rPr>
        <w:t>Wendland, 2014).</w:t>
      </w:r>
      <w:r w:rsidR="00581CD9" w:rsidRPr="00FF6C73">
        <w:rPr>
          <w:rFonts w:ascii="Times New Roman" w:hAnsi="Times New Roman" w:cs="Times New Roman"/>
          <w:sz w:val="24"/>
          <w:szCs w:val="24"/>
        </w:rPr>
        <w:t xml:space="preserve"> This gives managers the ability to enjoy the best fulfillment in their organizational life. Therefore, such</w:t>
      </w:r>
      <w:r w:rsidR="00FF6C73" w:rsidRPr="00FF6C73">
        <w:rPr>
          <w:rFonts w:ascii="Times New Roman" w:hAnsi="Times New Roman" w:cs="Times New Roman"/>
          <w:sz w:val="24"/>
          <w:szCs w:val="24"/>
        </w:rPr>
        <w:t xml:space="preserve"> fulfillment provides a healthy and </w:t>
      </w:r>
      <w:r w:rsidR="00581CD9" w:rsidRPr="00FF6C73">
        <w:rPr>
          <w:rFonts w:ascii="Times New Roman" w:hAnsi="Times New Roman" w:cs="Times New Roman"/>
          <w:sz w:val="24"/>
          <w:szCs w:val="24"/>
        </w:rPr>
        <w:t xml:space="preserve">working environment and more trust that helps in the development of </w:t>
      </w:r>
      <w:r w:rsidR="00FF6C73" w:rsidRPr="00FF6C73">
        <w:rPr>
          <w:rFonts w:ascii="Times New Roman" w:hAnsi="Times New Roman" w:cs="Times New Roman"/>
          <w:sz w:val="24"/>
          <w:szCs w:val="24"/>
        </w:rPr>
        <w:t>better</w:t>
      </w:r>
      <w:r w:rsidR="00581CD9" w:rsidRPr="00FF6C73">
        <w:rPr>
          <w:rFonts w:ascii="Times New Roman" w:hAnsi="Times New Roman" w:cs="Times New Roman"/>
          <w:sz w:val="24"/>
          <w:szCs w:val="24"/>
        </w:rPr>
        <w:t xml:space="preserve"> communication and more openness between managers and employees, thus improving employee performance. It is clear that the biblical worldview framework influences decision making among managers in enhancing</w:t>
      </w:r>
      <w:r w:rsidR="00256AB5" w:rsidRPr="00FF6C73">
        <w:rPr>
          <w:rFonts w:ascii="Times New Roman" w:hAnsi="Times New Roman" w:cs="Times New Roman"/>
          <w:sz w:val="24"/>
          <w:szCs w:val="24"/>
        </w:rPr>
        <w:t xml:space="preserve"> organizational performance; therefore, they should identify leadership styles that are useful to </w:t>
      </w:r>
      <w:r w:rsidR="00FF6C73" w:rsidRPr="00FF6C73">
        <w:rPr>
          <w:rFonts w:ascii="Times New Roman" w:hAnsi="Times New Roman" w:cs="Times New Roman"/>
          <w:sz w:val="24"/>
          <w:szCs w:val="24"/>
        </w:rPr>
        <w:t>situations in the organization (</w:t>
      </w:r>
      <w:r w:rsidR="00FF6C73" w:rsidRPr="00FF6C73">
        <w:rPr>
          <w:rFonts w:ascii="Times New Roman" w:hAnsi="Times New Roman" w:cs="Times New Roman"/>
          <w:color w:val="222222"/>
          <w:sz w:val="24"/>
          <w:szCs w:val="24"/>
          <w:shd w:val="clear" w:color="auto" w:fill="FFFFFF"/>
        </w:rPr>
        <w:t>Wendland, 2014).</w:t>
      </w:r>
    </w:p>
    <w:p w:rsidR="00FF6C73" w:rsidRDefault="00FF6C73" w:rsidP="00FF6C73">
      <w:pPr>
        <w:spacing w:line="480" w:lineRule="auto"/>
        <w:jc w:val="center"/>
        <w:rPr>
          <w:rFonts w:ascii="Times New Roman" w:hAnsi="Times New Roman" w:cs="Times New Roman"/>
          <w:color w:val="222222"/>
          <w:sz w:val="24"/>
          <w:szCs w:val="24"/>
          <w:shd w:val="clear" w:color="auto" w:fill="FFFFFF"/>
        </w:rPr>
      </w:pPr>
    </w:p>
    <w:p w:rsidR="00FF6C73" w:rsidRPr="00FF6C73" w:rsidRDefault="00FF6C73" w:rsidP="00FF6C73">
      <w:pPr>
        <w:spacing w:line="480" w:lineRule="auto"/>
        <w:jc w:val="center"/>
        <w:rPr>
          <w:rFonts w:ascii="Times New Roman" w:hAnsi="Times New Roman" w:cs="Times New Roman"/>
          <w:sz w:val="24"/>
          <w:szCs w:val="24"/>
        </w:rPr>
      </w:pPr>
      <w:r w:rsidRPr="00FF6C73">
        <w:rPr>
          <w:rFonts w:ascii="Times New Roman" w:hAnsi="Times New Roman" w:cs="Times New Roman"/>
          <w:color w:val="222222"/>
          <w:sz w:val="24"/>
          <w:szCs w:val="24"/>
          <w:shd w:val="clear" w:color="auto" w:fill="FFFFFF"/>
        </w:rPr>
        <w:lastRenderedPageBreak/>
        <w:t>R</w:t>
      </w:r>
      <w:r w:rsidRPr="00FF6C73">
        <w:rPr>
          <w:rFonts w:ascii="Times New Roman" w:hAnsi="Times New Roman" w:cs="Times New Roman"/>
          <w:sz w:val="24"/>
          <w:szCs w:val="24"/>
        </w:rPr>
        <w:t>eferences</w:t>
      </w:r>
    </w:p>
    <w:p w:rsidR="00FF6C73" w:rsidRPr="00FF6C73" w:rsidRDefault="00FF6C73" w:rsidP="00FF6C73">
      <w:pPr>
        <w:spacing w:line="480" w:lineRule="auto"/>
        <w:ind w:left="720" w:hanging="720"/>
        <w:rPr>
          <w:rFonts w:ascii="Times New Roman" w:hAnsi="Times New Roman" w:cs="Times New Roman"/>
          <w:sz w:val="24"/>
          <w:szCs w:val="24"/>
        </w:rPr>
      </w:pPr>
      <w:r w:rsidRPr="00FF6C73">
        <w:rPr>
          <w:rFonts w:ascii="Times New Roman" w:hAnsi="Times New Roman" w:cs="Times New Roman"/>
          <w:color w:val="222222"/>
          <w:sz w:val="24"/>
          <w:szCs w:val="24"/>
          <w:shd w:val="clear" w:color="auto" w:fill="FFFFFF"/>
        </w:rPr>
        <w:t>Johnson, L. T. (2011). </w:t>
      </w:r>
      <w:r w:rsidRPr="00FF6C73">
        <w:rPr>
          <w:rFonts w:ascii="Times New Roman" w:hAnsi="Times New Roman" w:cs="Times New Roman"/>
          <w:i/>
          <w:iCs/>
          <w:color w:val="222222"/>
          <w:sz w:val="24"/>
          <w:szCs w:val="24"/>
          <w:shd w:val="clear" w:color="auto" w:fill="FFFFFF"/>
        </w:rPr>
        <w:t>Scripture &amp; discernment: Decision making in the church</w:t>
      </w:r>
      <w:r w:rsidRPr="00FF6C73">
        <w:rPr>
          <w:rFonts w:ascii="Times New Roman" w:hAnsi="Times New Roman" w:cs="Times New Roman"/>
          <w:color w:val="222222"/>
          <w:sz w:val="24"/>
          <w:szCs w:val="24"/>
          <w:shd w:val="clear" w:color="auto" w:fill="FFFFFF"/>
        </w:rPr>
        <w:t>. Abingdon Press.</w:t>
      </w:r>
    </w:p>
    <w:p w:rsidR="00FF6C73" w:rsidRPr="00FF6C73" w:rsidRDefault="00FF6C73" w:rsidP="00FF6C73">
      <w:pPr>
        <w:spacing w:line="480" w:lineRule="auto"/>
        <w:ind w:left="720" w:hanging="720"/>
        <w:rPr>
          <w:rFonts w:ascii="Times New Roman" w:hAnsi="Times New Roman" w:cs="Times New Roman"/>
          <w:b/>
          <w:sz w:val="24"/>
          <w:szCs w:val="24"/>
        </w:rPr>
      </w:pPr>
      <w:r w:rsidRPr="00FF6C73">
        <w:rPr>
          <w:rFonts w:ascii="Times New Roman" w:hAnsi="Times New Roman" w:cs="Times New Roman"/>
          <w:color w:val="222222"/>
          <w:sz w:val="24"/>
          <w:szCs w:val="24"/>
          <w:shd w:val="clear" w:color="auto" w:fill="FFFFFF"/>
        </w:rPr>
        <w:t>Wendland, E. (2014). </w:t>
      </w:r>
      <w:r w:rsidRPr="00FF6C73">
        <w:rPr>
          <w:rFonts w:ascii="Times New Roman" w:hAnsi="Times New Roman" w:cs="Times New Roman"/>
          <w:i/>
          <w:iCs/>
          <w:color w:val="222222"/>
          <w:sz w:val="24"/>
          <w:szCs w:val="24"/>
          <w:shd w:val="clear" w:color="auto" w:fill="FFFFFF"/>
        </w:rPr>
        <w:t>Contextual frames of reference in translation: A coursebook for Bible translators and teachers</w:t>
      </w:r>
      <w:r w:rsidRPr="00FF6C73">
        <w:rPr>
          <w:rFonts w:ascii="Times New Roman" w:hAnsi="Times New Roman" w:cs="Times New Roman"/>
          <w:color w:val="222222"/>
          <w:sz w:val="24"/>
          <w:szCs w:val="24"/>
          <w:shd w:val="clear" w:color="auto" w:fill="FFFFFF"/>
        </w:rPr>
        <w:t>. Routledge.</w:t>
      </w:r>
    </w:p>
    <w:sectPr w:rsidR="00FF6C73" w:rsidRPr="00FF6C73" w:rsidSect="00FF6C7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79C" w:rsidRDefault="00C0779C" w:rsidP="00FF6C73">
      <w:pPr>
        <w:spacing w:after="0" w:line="240" w:lineRule="auto"/>
      </w:pPr>
      <w:r>
        <w:separator/>
      </w:r>
    </w:p>
  </w:endnote>
  <w:endnote w:type="continuationSeparator" w:id="1">
    <w:p w:rsidR="00C0779C" w:rsidRDefault="00C0779C" w:rsidP="00FF6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79C" w:rsidRDefault="00C0779C" w:rsidP="00FF6C73">
      <w:pPr>
        <w:spacing w:after="0" w:line="240" w:lineRule="auto"/>
      </w:pPr>
      <w:r>
        <w:separator/>
      </w:r>
    </w:p>
  </w:footnote>
  <w:footnote w:type="continuationSeparator" w:id="1">
    <w:p w:rsidR="00C0779C" w:rsidRDefault="00C0779C" w:rsidP="00FF6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73" w:rsidRPr="00FF6C73" w:rsidRDefault="00FF6C73">
    <w:pPr>
      <w:pStyle w:val="Header"/>
      <w:jc w:val="right"/>
      <w:rPr>
        <w:rFonts w:ascii="Times New Roman" w:hAnsi="Times New Roman" w:cs="Times New Roman"/>
        <w:sz w:val="24"/>
        <w:szCs w:val="24"/>
      </w:rPr>
    </w:pPr>
    <w:r w:rsidRPr="00FF6C73">
      <w:rPr>
        <w:rFonts w:ascii="Times New Roman" w:hAnsi="Times New Roman" w:cs="Times New Roman"/>
        <w:sz w:val="24"/>
        <w:szCs w:val="24"/>
      </w:rPr>
      <w:t>DECISION MAKING</w:t>
    </w:r>
    <w:r w:rsidRPr="00FF6C73">
      <w:rPr>
        <w:rFonts w:ascii="Times New Roman" w:hAnsi="Times New Roman" w:cs="Times New Roman"/>
        <w:sz w:val="24"/>
        <w:szCs w:val="24"/>
      </w:rPr>
      <w:tab/>
    </w:r>
    <w:r w:rsidRPr="00FF6C73">
      <w:rPr>
        <w:rFonts w:ascii="Times New Roman" w:hAnsi="Times New Roman" w:cs="Times New Roman"/>
        <w:sz w:val="24"/>
        <w:szCs w:val="24"/>
      </w:rPr>
      <w:tab/>
    </w:r>
    <w:sdt>
      <w:sdtPr>
        <w:rPr>
          <w:rFonts w:ascii="Times New Roman" w:hAnsi="Times New Roman" w:cs="Times New Roman"/>
          <w:sz w:val="24"/>
          <w:szCs w:val="24"/>
        </w:rPr>
        <w:id w:val="53688400"/>
        <w:docPartObj>
          <w:docPartGallery w:val="Page Numbers (Top of Page)"/>
          <w:docPartUnique/>
        </w:docPartObj>
      </w:sdtPr>
      <w:sdtContent>
        <w:r w:rsidR="00D87D22" w:rsidRPr="00FF6C73">
          <w:rPr>
            <w:rFonts w:ascii="Times New Roman" w:hAnsi="Times New Roman" w:cs="Times New Roman"/>
            <w:sz w:val="24"/>
            <w:szCs w:val="24"/>
          </w:rPr>
          <w:fldChar w:fldCharType="begin"/>
        </w:r>
        <w:r w:rsidRPr="00FF6C73">
          <w:rPr>
            <w:rFonts w:ascii="Times New Roman" w:hAnsi="Times New Roman" w:cs="Times New Roman"/>
            <w:sz w:val="24"/>
            <w:szCs w:val="24"/>
          </w:rPr>
          <w:instrText xml:space="preserve"> PAGE   \* MERGEFORMAT </w:instrText>
        </w:r>
        <w:r w:rsidR="00D87D22" w:rsidRPr="00FF6C73">
          <w:rPr>
            <w:rFonts w:ascii="Times New Roman" w:hAnsi="Times New Roman" w:cs="Times New Roman"/>
            <w:sz w:val="24"/>
            <w:szCs w:val="24"/>
          </w:rPr>
          <w:fldChar w:fldCharType="separate"/>
        </w:r>
        <w:r w:rsidR="00971FA7">
          <w:rPr>
            <w:rFonts w:ascii="Times New Roman" w:hAnsi="Times New Roman" w:cs="Times New Roman"/>
            <w:noProof/>
            <w:sz w:val="24"/>
            <w:szCs w:val="24"/>
          </w:rPr>
          <w:t>3</w:t>
        </w:r>
        <w:r w:rsidR="00D87D22" w:rsidRPr="00FF6C73">
          <w:rPr>
            <w:rFonts w:ascii="Times New Roman" w:hAnsi="Times New Roman" w:cs="Times New Roman"/>
            <w:sz w:val="24"/>
            <w:szCs w:val="24"/>
          </w:rPr>
          <w:fldChar w:fldCharType="end"/>
        </w:r>
      </w:sdtContent>
    </w:sdt>
  </w:p>
  <w:p w:rsidR="00FF6C73" w:rsidRPr="00FF6C73" w:rsidRDefault="00FF6C7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73" w:rsidRDefault="00FF6C73">
    <w:pPr>
      <w:pStyle w:val="Header"/>
      <w:jc w:val="right"/>
    </w:pPr>
    <w:r>
      <w:rPr>
        <w:rFonts w:ascii="Times New Roman" w:hAnsi="Times New Roman" w:cs="Times New Roman"/>
        <w:sz w:val="24"/>
        <w:szCs w:val="24"/>
      </w:rPr>
      <w:t>Running H</w:t>
    </w:r>
    <w:r w:rsidRPr="00FF6C73">
      <w:rPr>
        <w:rFonts w:ascii="Times New Roman" w:hAnsi="Times New Roman" w:cs="Times New Roman"/>
        <w:sz w:val="24"/>
        <w:szCs w:val="24"/>
      </w:rPr>
      <w:t>e</w:t>
    </w:r>
    <w:r>
      <w:rPr>
        <w:rFonts w:ascii="Times New Roman" w:hAnsi="Times New Roman" w:cs="Times New Roman"/>
        <w:sz w:val="24"/>
        <w:szCs w:val="24"/>
      </w:rPr>
      <w:t xml:space="preserve">ad: </w:t>
    </w:r>
    <w:r w:rsidRPr="00FF6C73">
      <w:rPr>
        <w:rFonts w:ascii="Times New Roman" w:hAnsi="Times New Roman" w:cs="Times New Roman"/>
        <w:sz w:val="24"/>
        <w:szCs w:val="24"/>
      </w:rPr>
      <w:t>DECISION MAKING</w:t>
    </w:r>
    <w:r>
      <w:t xml:space="preserve"> </w:t>
    </w:r>
    <w:r>
      <w:tab/>
    </w:r>
    <w:r>
      <w:tab/>
    </w:r>
    <w:sdt>
      <w:sdtPr>
        <w:id w:val="53688453"/>
        <w:docPartObj>
          <w:docPartGallery w:val="Page Numbers (Top of Page)"/>
          <w:docPartUnique/>
        </w:docPartObj>
      </w:sdtPr>
      <w:sdtContent>
        <w:fldSimple w:instr=" PAGE   \* MERGEFORMAT ">
          <w:r w:rsidR="00971FA7">
            <w:rPr>
              <w:noProof/>
            </w:rPr>
            <w:t>1</w:t>
          </w:r>
        </w:fldSimple>
      </w:sdtContent>
    </w:sdt>
  </w:p>
  <w:p w:rsidR="00FF6C73" w:rsidRDefault="00FF6C7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70525"/>
    <w:rsid w:val="0003111B"/>
    <w:rsid w:val="00150425"/>
    <w:rsid w:val="00256AB5"/>
    <w:rsid w:val="002F5E8F"/>
    <w:rsid w:val="0035037C"/>
    <w:rsid w:val="00571ED9"/>
    <w:rsid w:val="00581CD9"/>
    <w:rsid w:val="005B0A87"/>
    <w:rsid w:val="00870525"/>
    <w:rsid w:val="00971FA7"/>
    <w:rsid w:val="00A12FB5"/>
    <w:rsid w:val="00A83377"/>
    <w:rsid w:val="00C0779C"/>
    <w:rsid w:val="00D87D22"/>
    <w:rsid w:val="00EE6A23"/>
    <w:rsid w:val="00FF6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1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1B"/>
    <w:rPr>
      <w:rFonts w:ascii="Tahoma" w:hAnsi="Tahoma" w:cs="Tahoma"/>
      <w:sz w:val="16"/>
      <w:szCs w:val="16"/>
    </w:rPr>
  </w:style>
  <w:style w:type="paragraph" w:styleId="Header">
    <w:name w:val="header"/>
    <w:basedOn w:val="Normal"/>
    <w:link w:val="HeaderChar"/>
    <w:uiPriority w:val="99"/>
    <w:unhideWhenUsed/>
    <w:rsid w:val="00FF6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6C73"/>
  </w:style>
  <w:style w:type="paragraph" w:styleId="Footer">
    <w:name w:val="footer"/>
    <w:basedOn w:val="Normal"/>
    <w:link w:val="FooterChar"/>
    <w:uiPriority w:val="99"/>
    <w:semiHidden/>
    <w:unhideWhenUsed/>
    <w:rsid w:val="00FF6C7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F6C7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2019-11-19T09:19:00Z</dcterms:created>
  <dcterms:modified xsi:type="dcterms:W3CDTF">2019-11-19T09:19:00Z</dcterms:modified>
</cp:coreProperties>
</file>